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FF50" w14:textId="77777777" w:rsidR="004E6D22" w:rsidRPr="004E6D22" w:rsidRDefault="004E6D22" w:rsidP="001E5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HR POST GLUCOLA - </w:t>
      </w:r>
      <w:r w:rsidRPr="004E6D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TEST MUST BE SCHEDULED</w:t>
      </w:r>
    </w:p>
    <w:p w14:paraId="26D04468" w14:textId="77777777" w:rsidR="004E6D22" w:rsidRPr="004E6D22" w:rsidRDefault="004E6D22" w:rsidP="004E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b/>
          <w:bCs/>
          <w:sz w:val="24"/>
          <w:szCs w:val="24"/>
        </w:rPr>
        <w:t>Quest Diagnostics Instructions</w:t>
      </w:r>
    </w:p>
    <w:p w14:paraId="1EDD00EF" w14:textId="77777777" w:rsidR="004E6D22" w:rsidRPr="004E6D22" w:rsidRDefault="004E6D22" w:rsidP="004E6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sz w:val="24"/>
          <w:szCs w:val="24"/>
        </w:rPr>
        <w:t>Eat and drink as you usually do in the days leading up to taking this test.</w:t>
      </w:r>
    </w:p>
    <w:p w14:paraId="1F7983D1" w14:textId="77777777" w:rsidR="004E6D22" w:rsidRPr="004E6D22" w:rsidRDefault="004E6D22" w:rsidP="004E6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b/>
          <w:bCs/>
          <w:sz w:val="24"/>
          <w:szCs w:val="24"/>
        </w:rPr>
        <w:t>Do not eat or drink for 8 hours before the test. No sips of water, gum, or mints.</w:t>
      </w:r>
    </w:p>
    <w:p w14:paraId="13C2A07D" w14:textId="77777777" w:rsidR="004E6D22" w:rsidRPr="004E6D22" w:rsidRDefault="004E6D22" w:rsidP="004E6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sz w:val="24"/>
          <w:szCs w:val="24"/>
        </w:rPr>
        <w:t>Report to the laboratory.</w:t>
      </w:r>
    </w:p>
    <w:p w14:paraId="2C93960B" w14:textId="77777777" w:rsidR="004E6D22" w:rsidRPr="004E6D22" w:rsidRDefault="004E6D22" w:rsidP="004E6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sz w:val="24"/>
          <w:szCs w:val="24"/>
        </w:rPr>
        <w:t>Your fasting blood will be drawn.</w:t>
      </w:r>
    </w:p>
    <w:p w14:paraId="34EFEFC9" w14:textId="77777777" w:rsidR="004E6D22" w:rsidRPr="004E6D22" w:rsidRDefault="004E6D22" w:rsidP="004E6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sz w:val="24"/>
          <w:szCs w:val="24"/>
        </w:rPr>
        <w:t>You will then be given the solution of glucose to drink. Three additional blood draws will occur. Samples will be drawn 1, 2, and 3 hours after drinking the glucose.</w:t>
      </w:r>
    </w:p>
    <w:p w14:paraId="73CED4A9" w14:textId="77777777" w:rsidR="004E6D22" w:rsidRPr="004E6D22" w:rsidRDefault="004E6D22" w:rsidP="004E6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sz w:val="24"/>
          <w:szCs w:val="24"/>
        </w:rPr>
        <w:t>You may NOT EAT or DRINK until all samples are collected. No sips of water, gum, or mints.</w:t>
      </w:r>
    </w:p>
    <w:p w14:paraId="60C14965" w14:textId="77777777" w:rsidR="004E6D22" w:rsidRPr="004E6D22" w:rsidRDefault="004E6D22" w:rsidP="004E6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sz w:val="24"/>
          <w:szCs w:val="24"/>
        </w:rPr>
        <w:t>In office lab draw with Quest Diagnostics is scheduled at 8:45 AM and we are limited to only one draw per day. Please make sure that you have a scheduled appointment before arriving.</w:t>
      </w:r>
    </w:p>
    <w:p w14:paraId="7229A2CC" w14:textId="77777777" w:rsidR="004E6D22" w:rsidRPr="004E6D22" w:rsidRDefault="004E6D22" w:rsidP="004E6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sz w:val="24"/>
          <w:szCs w:val="24"/>
        </w:rPr>
        <w:t>If you choose to schedule at MidMichigan Medical Center please see below for separate instructions.</w:t>
      </w:r>
    </w:p>
    <w:p w14:paraId="425756A8" w14:textId="77777777" w:rsidR="004E6D22" w:rsidRPr="004E6D22" w:rsidRDefault="004E6D22" w:rsidP="004E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b/>
          <w:bCs/>
          <w:sz w:val="24"/>
          <w:szCs w:val="24"/>
        </w:rPr>
        <w:t>MidMichigan Medical Center Instructions</w:t>
      </w:r>
    </w:p>
    <w:p w14:paraId="2BA45043" w14:textId="77777777" w:rsidR="004E6D22" w:rsidRPr="004E6D22" w:rsidRDefault="004E6D22" w:rsidP="004E6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sz w:val="24"/>
          <w:szCs w:val="24"/>
        </w:rPr>
        <w:t>Call the lab at least three days in advance to schedule an appointment:</w:t>
      </w:r>
    </w:p>
    <w:p w14:paraId="59A7DD06" w14:textId="77777777" w:rsidR="004E6D22" w:rsidRPr="004E6D22" w:rsidRDefault="004E6D22" w:rsidP="004E6D2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sz w:val="24"/>
          <w:szCs w:val="24"/>
        </w:rPr>
        <w:t>Midland 989-839-3460 option 6</w:t>
      </w:r>
    </w:p>
    <w:p w14:paraId="17D72259" w14:textId="77777777" w:rsidR="004E6D22" w:rsidRPr="004E6D22" w:rsidRDefault="004E6D22" w:rsidP="004E6D2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sz w:val="24"/>
          <w:szCs w:val="24"/>
        </w:rPr>
        <w:t>Gladwin 989-246-6263</w:t>
      </w:r>
    </w:p>
    <w:p w14:paraId="334D6AC7" w14:textId="77777777" w:rsidR="004E6D22" w:rsidRPr="004E6D22" w:rsidRDefault="004E6D22" w:rsidP="004E6D2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sz w:val="24"/>
          <w:szCs w:val="24"/>
        </w:rPr>
        <w:t>Clare 989-802-8850</w:t>
      </w:r>
    </w:p>
    <w:p w14:paraId="3C0621D8" w14:textId="77777777" w:rsidR="004E6D22" w:rsidRPr="004E6D22" w:rsidRDefault="004E6D22" w:rsidP="004E6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b/>
          <w:bCs/>
          <w:sz w:val="24"/>
          <w:szCs w:val="24"/>
        </w:rPr>
        <w:t>For three days prior to the test, eat your normal diet WITH one extra slice of bread at each of your three daily meals.</w:t>
      </w:r>
    </w:p>
    <w:p w14:paraId="524D353B" w14:textId="77777777" w:rsidR="004E6D22" w:rsidRPr="004E6D22" w:rsidRDefault="004E6D22" w:rsidP="004E6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sz w:val="24"/>
          <w:szCs w:val="24"/>
        </w:rPr>
        <w:t>Do not eat for 10 or 12 hours before arriving to the lab. No sips of water, gum, or mints.</w:t>
      </w:r>
    </w:p>
    <w:p w14:paraId="7700097F" w14:textId="77777777" w:rsidR="004E6D22" w:rsidRPr="004E6D22" w:rsidRDefault="004E6D22" w:rsidP="004E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Brach's Jelly Beans instead of </w:t>
      </w:r>
      <w:proofErr w:type="spellStart"/>
      <w:r w:rsidRPr="004E6D22">
        <w:rPr>
          <w:rFonts w:ascii="Times New Roman" w:eastAsia="Times New Roman" w:hAnsi="Times New Roman" w:cs="Times New Roman"/>
          <w:b/>
          <w:bCs/>
          <w:sz w:val="24"/>
          <w:szCs w:val="24"/>
        </w:rPr>
        <w:t>Glucola</w:t>
      </w:r>
      <w:proofErr w:type="spellEnd"/>
    </w:p>
    <w:p w14:paraId="57795102" w14:textId="77777777" w:rsidR="004E6D22" w:rsidRPr="004E6D22" w:rsidRDefault="004E6D22" w:rsidP="004E6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sz w:val="24"/>
          <w:szCs w:val="24"/>
        </w:rPr>
        <w:t>All above instructions apply. Quest and MidMichigan Medical Center have slightly different instructions. Please follow the instructions of the lab that will be doing the blood draw.</w:t>
      </w:r>
    </w:p>
    <w:p w14:paraId="6425ADF0" w14:textId="77777777" w:rsidR="004E6D22" w:rsidRPr="004E6D22" w:rsidRDefault="004E6D22" w:rsidP="004E6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sz w:val="24"/>
          <w:szCs w:val="24"/>
        </w:rPr>
        <w:t>Instead of drinking the glucose, you will need to eat 56 Brach's jelly beans within a 10 minute period after having your fasting blood drawn.</w:t>
      </w:r>
    </w:p>
    <w:p w14:paraId="148EC5D4" w14:textId="77777777" w:rsidR="004E6D22" w:rsidRPr="004E6D22" w:rsidRDefault="004E6D22" w:rsidP="004E6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sz w:val="24"/>
          <w:szCs w:val="24"/>
        </w:rPr>
        <w:t>The lab will not provide the jelly beans.</w:t>
      </w:r>
    </w:p>
    <w:p w14:paraId="4448103C" w14:textId="77777777" w:rsidR="004E6D22" w:rsidRPr="004E6D22" w:rsidRDefault="004E6D22" w:rsidP="004E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D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85A2B0" w14:textId="77777777" w:rsidR="004E6D22" w:rsidRDefault="004E6D22"/>
    <w:sectPr w:rsidR="004E6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1C2"/>
    <w:multiLevelType w:val="multilevel"/>
    <w:tmpl w:val="D3A6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0486D"/>
    <w:multiLevelType w:val="multilevel"/>
    <w:tmpl w:val="600E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703EC"/>
    <w:multiLevelType w:val="multilevel"/>
    <w:tmpl w:val="699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8426243">
    <w:abstractNumId w:val="2"/>
  </w:num>
  <w:num w:numId="2" w16cid:durableId="2117483260">
    <w:abstractNumId w:val="0"/>
  </w:num>
  <w:num w:numId="3" w16cid:durableId="30921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22"/>
    <w:rsid w:val="001E579A"/>
    <w:rsid w:val="004E6D22"/>
    <w:rsid w:val="008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8ACB"/>
  <w15:chartTrackingRefBased/>
  <w15:docId w15:val="{9D0631BA-9939-4405-AE41-458C1BCB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Schuette</dc:creator>
  <cp:keywords/>
  <dc:description/>
  <cp:lastModifiedBy>Stacy Schuette</cp:lastModifiedBy>
  <cp:revision>2</cp:revision>
  <dcterms:created xsi:type="dcterms:W3CDTF">2025-03-12T14:41:00Z</dcterms:created>
  <dcterms:modified xsi:type="dcterms:W3CDTF">2025-03-12T14:41:00Z</dcterms:modified>
</cp:coreProperties>
</file>